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668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محسن عرب خالقی</w:t>
      </w:r>
    </w:p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683">
        <w:rPr>
          <w:rFonts w:ascii="Tahoma" w:eastAsia="Times New Roman" w:hAnsi="Tahoma" w:cs="Tahoma"/>
          <w:sz w:val="20"/>
          <w:szCs w:val="20"/>
          <w:rtl/>
        </w:rPr>
        <w:t>چرا امشب به خوابم دیر كردی</w:t>
      </w:r>
    </w:p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683">
        <w:rPr>
          <w:rFonts w:ascii="Tahoma" w:eastAsia="Times New Roman" w:hAnsi="Tahoma" w:cs="Tahoma"/>
          <w:sz w:val="20"/>
          <w:szCs w:val="20"/>
          <w:rtl/>
        </w:rPr>
        <w:t>مرا با دوریت دلگیر كردی</w:t>
      </w:r>
    </w:p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683">
        <w:rPr>
          <w:rFonts w:ascii="Tahoma" w:eastAsia="Times New Roman" w:hAnsi="Tahoma" w:cs="Tahoma"/>
          <w:sz w:val="20"/>
          <w:szCs w:val="20"/>
          <w:rtl/>
        </w:rPr>
        <w:t>هنوز از رفتنت چیزی نرفته</w:t>
      </w:r>
    </w:p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683">
        <w:rPr>
          <w:rFonts w:ascii="Tahoma" w:eastAsia="Times New Roman" w:hAnsi="Tahoma" w:cs="Tahoma"/>
          <w:sz w:val="20"/>
          <w:szCs w:val="20"/>
          <w:rtl/>
        </w:rPr>
        <w:t>به این زودی علی را پیر كردی</w:t>
      </w:r>
    </w:p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683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683">
        <w:rPr>
          <w:rFonts w:ascii="Tahoma" w:eastAsia="Times New Roman" w:hAnsi="Tahoma" w:cs="Tahoma"/>
          <w:sz w:val="20"/>
          <w:szCs w:val="20"/>
          <w:rtl/>
        </w:rPr>
        <w:t>ببین تنهایی ام را ای عزیزم</w:t>
      </w:r>
    </w:p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683">
        <w:rPr>
          <w:rFonts w:ascii="Tahoma" w:eastAsia="Times New Roman" w:hAnsi="Tahoma" w:cs="Tahoma"/>
          <w:sz w:val="20"/>
          <w:szCs w:val="20"/>
          <w:rtl/>
        </w:rPr>
        <w:t>الهی از كنارت بر نخیزم</w:t>
      </w:r>
    </w:p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683">
        <w:rPr>
          <w:rFonts w:ascii="Tahoma" w:eastAsia="Times New Roman" w:hAnsi="Tahoma" w:cs="Tahoma"/>
          <w:sz w:val="20"/>
          <w:szCs w:val="20"/>
          <w:rtl/>
        </w:rPr>
        <w:t>خودم با دست خود خاكت نمودم</w:t>
      </w:r>
    </w:p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683">
        <w:rPr>
          <w:rFonts w:ascii="Tahoma" w:eastAsia="Times New Roman" w:hAnsi="Tahoma" w:cs="Tahoma"/>
          <w:sz w:val="20"/>
          <w:szCs w:val="20"/>
          <w:rtl/>
        </w:rPr>
        <w:t>چه خاكی بعد تو بر سر بریزم</w:t>
      </w:r>
    </w:p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683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683">
        <w:rPr>
          <w:rFonts w:ascii="Tahoma" w:eastAsia="Times New Roman" w:hAnsi="Tahoma" w:cs="Tahoma"/>
          <w:sz w:val="20"/>
          <w:szCs w:val="20"/>
          <w:rtl/>
        </w:rPr>
        <w:t>دوباره لذت احساس مادر</w:t>
      </w:r>
    </w:p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683">
        <w:rPr>
          <w:rFonts w:ascii="Tahoma" w:eastAsia="Times New Roman" w:hAnsi="Tahoma" w:cs="Tahoma"/>
          <w:sz w:val="20"/>
          <w:szCs w:val="20"/>
          <w:rtl/>
        </w:rPr>
        <w:t>گرفته خانه عطر یاس مادر</w:t>
      </w:r>
    </w:p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683">
        <w:rPr>
          <w:rFonts w:ascii="Tahoma" w:eastAsia="Times New Roman" w:hAnsi="Tahoma" w:cs="Tahoma"/>
          <w:sz w:val="20"/>
          <w:szCs w:val="20"/>
          <w:rtl/>
        </w:rPr>
        <w:t>نمی شد باورم، برخاسته باز</w:t>
      </w:r>
    </w:p>
    <w:p w:rsidR="00266683" w:rsidRPr="00266683" w:rsidRDefault="00266683" w:rsidP="00266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6683">
        <w:rPr>
          <w:rFonts w:ascii="Tahoma" w:eastAsia="Times New Roman" w:hAnsi="Tahoma" w:cs="Tahoma"/>
          <w:sz w:val="20"/>
          <w:szCs w:val="20"/>
          <w:rtl/>
        </w:rPr>
        <w:t>صدای چرخش دستاس مادر</w:t>
      </w:r>
    </w:p>
    <w:p w:rsidR="00266683" w:rsidRDefault="00266683" w:rsidP="00266683"/>
    <w:p w:rsidR="00FC63C8" w:rsidRPr="00266683" w:rsidRDefault="00FC63C8" w:rsidP="00266683"/>
    <w:sectPr w:rsidR="00FC63C8" w:rsidRPr="0026668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66683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66683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>Novin Pendar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2013-10-27T11:29:00Z</dcterms:created>
  <dcterms:modified xsi:type="dcterms:W3CDTF">2013-10-27T11:32:00Z</dcterms:modified>
</cp:coreProperties>
</file>